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94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16AC" wp14:editId="1C1C7DF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 / Wykonawców</w:t>
      </w:r>
    </w:p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66"/>
        <w:gridCol w:w="4144"/>
        <w:gridCol w:w="4396"/>
      </w:tblGrid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jc w:val="center"/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27" w:type="dxa"/>
            <w:vAlign w:val="center"/>
          </w:tcPr>
          <w:p w:rsidR="001805C6" w:rsidRPr="00C27DA1" w:rsidRDefault="001805C6" w:rsidP="00C27DA1">
            <w:pPr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C27DA1">
              <w:rPr>
                <w:rFonts w:ascii="Times New Roman" w:hAnsi="Times New Roman" w:cs="Times New Roman"/>
                <w:b/>
                <w:bCs/>
              </w:rPr>
              <w:t>Warunki techniczne i inne wymagania</w:t>
            </w:r>
          </w:p>
        </w:tc>
        <w:tc>
          <w:tcPr>
            <w:tcW w:w="4286" w:type="dxa"/>
            <w:vAlign w:val="center"/>
          </w:tcPr>
          <w:p w:rsidR="001805C6" w:rsidRPr="00C27DA1" w:rsidRDefault="00164BBB" w:rsidP="00C27DA1">
            <w:pPr>
              <w:ind w:left="-108" w:firstLine="108"/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  <w:b/>
                <w:bCs/>
              </w:rPr>
              <w:t>Propozycja Dostawcy</w:t>
            </w:r>
          </w:p>
        </w:tc>
      </w:tr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Nazwa producenta</w:t>
            </w:r>
          </w:p>
        </w:tc>
        <w:tc>
          <w:tcPr>
            <w:tcW w:w="4286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</w:p>
        </w:tc>
      </w:tr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4286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</w:p>
        </w:tc>
      </w:tr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805C6" w:rsidRPr="00E1492A" w:rsidRDefault="001805C6" w:rsidP="008F6BB9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Ładowarka  nowa</w:t>
            </w:r>
            <w:r w:rsidR="008F6BB9" w:rsidRPr="00E1492A">
              <w:rPr>
                <w:rFonts w:ascii="Times New Roman" w:hAnsi="Times New Roman" w:cs="Times New Roman"/>
              </w:rPr>
              <w:t>, nieużywana</w:t>
            </w:r>
            <w:r w:rsidRPr="00E1492A">
              <w:rPr>
                <w:rFonts w:ascii="Times New Roman" w:hAnsi="Times New Roman" w:cs="Times New Roman"/>
              </w:rPr>
              <w:t xml:space="preserve"> (</w:t>
            </w:r>
            <w:r w:rsidR="008F6BB9" w:rsidRPr="00E1492A">
              <w:rPr>
                <w:rFonts w:ascii="Times New Roman" w:hAnsi="Times New Roman" w:cs="Times New Roman"/>
              </w:rPr>
              <w:t>seryjna</w:t>
            </w:r>
            <w:r w:rsidRPr="00E149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6" w:type="dxa"/>
            <w:vAlign w:val="center"/>
          </w:tcPr>
          <w:p w:rsidR="001805C6" w:rsidRPr="00C27DA1" w:rsidRDefault="008F6BB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Data produkcji (nie starsza niż </w:t>
            </w:r>
            <w:r w:rsidR="00362572" w:rsidRPr="00C27DA1">
              <w:rPr>
                <w:rFonts w:ascii="Times New Roman" w:hAnsi="Times New Roman" w:cs="Times New Roman"/>
              </w:rPr>
              <w:t>12 m-</w:t>
            </w:r>
            <w:proofErr w:type="spellStart"/>
            <w:r w:rsidR="00362572" w:rsidRPr="00C27DA1">
              <w:rPr>
                <w:rFonts w:ascii="Times New Roman" w:hAnsi="Times New Roman" w:cs="Times New Roman"/>
              </w:rPr>
              <w:t>cy</w:t>
            </w:r>
            <w:proofErr w:type="spellEnd"/>
            <w:r w:rsidR="00362572" w:rsidRPr="00C27DA1">
              <w:rPr>
                <w:rFonts w:ascii="Times New Roman" w:hAnsi="Times New Roman" w:cs="Times New Roman"/>
              </w:rPr>
              <w:t xml:space="preserve"> od planowanego terminu dostawy)</w:t>
            </w:r>
          </w:p>
        </w:tc>
        <w:tc>
          <w:tcPr>
            <w:tcW w:w="4286" w:type="dxa"/>
            <w:vAlign w:val="center"/>
          </w:tcPr>
          <w:p w:rsidR="001805C6" w:rsidRPr="00C27DA1" w:rsidRDefault="00362572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Data produkcji:………………………..</w:t>
            </w:r>
          </w:p>
        </w:tc>
      </w:tr>
      <w:tr w:rsidR="00117B65" w:rsidRPr="00C27DA1" w:rsidTr="00E6649D">
        <w:tc>
          <w:tcPr>
            <w:tcW w:w="1093" w:type="dxa"/>
            <w:vAlign w:val="center"/>
          </w:tcPr>
          <w:p w:rsidR="00117B65" w:rsidRPr="00C27DA1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C27DA1" w:rsidRDefault="00E1492A" w:rsidP="00C2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17B65" w:rsidRPr="00C27DA1">
              <w:rPr>
                <w:rFonts w:ascii="Times New Roman" w:hAnsi="Times New Roman" w:cs="Times New Roman"/>
              </w:rPr>
              <w:t>warancją 60 m-</w:t>
            </w:r>
            <w:proofErr w:type="spellStart"/>
            <w:r w:rsidR="00117B65" w:rsidRPr="00C27DA1">
              <w:rPr>
                <w:rFonts w:ascii="Times New Roman" w:hAnsi="Times New Roman" w:cs="Times New Roman"/>
              </w:rPr>
              <w:t>cy</w:t>
            </w:r>
            <w:proofErr w:type="spellEnd"/>
            <w:r w:rsidR="008629E1" w:rsidRPr="00C27DA1">
              <w:rPr>
                <w:rFonts w:ascii="Times New Roman" w:hAnsi="Times New Roman" w:cs="Times New Roman"/>
              </w:rPr>
              <w:t xml:space="preserve">/3000 </w:t>
            </w:r>
            <w:proofErr w:type="spellStart"/>
            <w:r w:rsidR="008629E1" w:rsidRPr="00C27DA1">
              <w:rPr>
                <w:rFonts w:ascii="Times New Roman" w:hAnsi="Times New Roman" w:cs="Times New Roman"/>
              </w:rPr>
              <w:t>mth</w:t>
            </w:r>
            <w:proofErr w:type="spellEnd"/>
            <w:r w:rsidR="00117B65" w:rsidRPr="00C27DA1">
              <w:rPr>
                <w:rFonts w:ascii="Times New Roman" w:hAnsi="Times New Roman" w:cs="Times New Roman"/>
              </w:rPr>
              <w:t xml:space="preserve"> liczoną od daty protokólarnego odbioru przez Zamawiającego.</w:t>
            </w:r>
          </w:p>
        </w:tc>
        <w:tc>
          <w:tcPr>
            <w:tcW w:w="4286" w:type="dxa"/>
            <w:vAlign w:val="center"/>
          </w:tcPr>
          <w:p w:rsidR="00117B65" w:rsidRPr="00C27DA1" w:rsidRDefault="00362572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Gwarancja: …………………………….</w:t>
            </w:r>
          </w:p>
        </w:tc>
      </w:tr>
      <w:tr w:rsidR="00117B65" w:rsidRPr="00C27DA1" w:rsidTr="00E6649D">
        <w:tc>
          <w:tcPr>
            <w:tcW w:w="1093" w:type="dxa"/>
            <w:vAlign w:val="center"/>
          </w:tcPr>
          <w:p w:rsidR="00117B65" w:rsidRPr="00C27DA1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C27DA1" w:rsidRDefault="00117B65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Wykonane dla ruchu prawostronnego</w:t>
            </w:r>
          </w:p>
        </w:tc>
        <w:tc>
          <w:tcPr>
            <w:tcW w:w="4286" w:type="dxa"/>
            <w:vAlign w:val="center"/>
          </w:tcPr>
          <w:p w:rsidR="00117B65" w:rsidRPr="00C27DA1" w:rsidRDefault="00362572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17B65" w:rsidRPr="00C27DA1" w:rsidTr="00E6649D">
        <w:tc>
          <w:tcPr>
            <w:tcW w:w="1093" w:type="dxa"/>
            <w:vAlign w:val="center"/>
          </w:tcPr>
          <w:p w:rsidR="00117B65" w:rsidRPr="00C27DA1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C27DA1" w:rsidRDefault="00362572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Silnik wysokoprężny</w:t>
            </w:r>
          </w:p>
        </w:tc>
        <w:tc>
          <w:tcPr>
            <w:tcW w:w="4286" w:type="dxa"/>
            <w:vAlign w:val="center"/>
          </w:tcPr>
          <w:p w:rsidR="00117B65" w:rsidRPr="00C27DA1" w:rsidRDefault="00B4616D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</w:t>
            </w:r>
            <w:r w:rsidR="00362572" w:rsidRPr="00C27DA1">
              <w:rPr>
                <w:rFonts w:ascii="Times New Roman" w:hAnsi="Times New Roman" w:cs="Times New Roman"/>
              </w:rPr>
              <w:t>yp</w:t>
            </w:r>
            <w:r w:rsidRPr="00C27DA1">
              <w:rPr>
                <w:rFonts w:ascii="Times New Roman" w:hAnsi="Times New Roman" w:cs="Times New Roman"/>
              </w:rPr>
              <w:t>/Model</w:t>
            </w:r>
          </w:p>
        </w:tc>
      </w:tr>
      <w:tr w:rsidR="00117B65" w:rsidRPr="00E1492A" w:rsidTr="00E6649D">
        <w:tc>
          <w:tcPr>
            <w:tcW w:w="1093" w:type="dxa"/>
            <w:vAlign w:val="center"/>
          </w:tcPr>
          <w:p w:rsidR="00117B65" w:rsidRPr="00C27DA1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E1492A" w:rsidRDefault="00117B65" w:rsidP="0003386D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 xml:space="preserve">Moc silnika od 75 kW do </w:t>
            </w:r>
            <w:r w:rsidR="0003386D" w:rsidRPr="00E1492A">
              <w:rPr>
                <w:rFonts w:ascii="Times New Roman" w:hAnsi="Times New Roman" w:cs="Times New Roman"/>
              </w:rPr>
              <w:t>105</w:t>
            </w:r>
            <w:r w:rsidRPr="00E1492A">
              <w:rPr>
                <w:rFonts w:ascii="Times New Roman" w:hAnsi="Times New Roman" w:cs="Times New Roman"/>
              </w:rPr>
              <w:t xml:space="preserve"> kW,</w:t>
            </w:r>
          </w:p>
        </w:tc>
        <w:tc>
          <w:tcPr>
            <w:tcW w:w="4286" w:type="dxa"/>
            <w:vAlign w:val="center"/>
          </w:tcPr>
          <w:p w:rsidR="00117B65" w:rsidRPr="00E1492A" w:rsidRDefault="00B4616D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Moc silnika:</w:t>
            </w:r>
          </w:p>
        </w:tc>
      </w:tr>
      <w:tr w:rsidR="00117B65" w:rsidRPr="00E1492A" w:rsidTr="00E6649D">
        <w:tc>
          <w:tcPr>
            <w:tcW w:w="1093" w:type="dxa"/>
            <w:vAlign w:val="center"/>
          </w:tcPr>
          <w:p w:rsidR="00117B65" w:rsidRPr="00E1492A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E1492A" w:rsidRDefault="00117B65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Silnik spełniający normy emisji spalin: min. poziom IV,</w:t>
            </w:r>
          </w:p>
        </w:tc>
        <w:tc>
          <w:tcPr>
            <w:tcW w:w="4286" w:type="dxa"/>
            <w:vAlign w:val="center"/>
          </w:tcPr>
          <w:p w:rsidR="00117B65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Norma emisji spalin:……………….</w:t>
            </w:r>
          </w:p>
        </w:tc>
      </w:tr>
      <w:tr w:rsidR="00164BBB" w:rsidRPr="00E1492A" w:rsidTr="00E6649D">
        <w:tc>
          <w:tcPr>
            <w:tcW w:w="1093" w:type="dxa"/>
            <w:vAlign w:val="center"/>
          </w:tcPr>
          <w:p w:rsidR="00164BBB" w:rsidRPr="00E1492A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Zbiornik paliwa z zamykanym na klucz korkiem</w:t>
            </w:r>
          </w:p>
        </w:tc>
        <w:tc>
          <w:tcPr>
            <w:tcW w:w="4286" w:type="dxa"/>
            <w:vAlign w:val="center"/>
          </w:tcPr>
          <w:p w:rsidR="00164BBB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E1492A" w:rsidTr="00E6649D">
        <w:tc>
          <w:tcPr>
            <w:tcW w:w="1093" w:type="dxa"/>
            <w:vAlign w:val="center"/>
          </w:tcPr>
          <w:p w:rsidR="00164BBB" w:rsidRPr="00E1492A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Wentylator rewersyjny</w:t>
            </w:r>
          </w:p>
        </w:tc>
        <w:tc>
          <w:tcPr>
            <w:tcW w:w="4286" w:type="dxa"/>
            <w:vAlign w:val="center"/>
          </w:tcPr>
          <w:p w:rsidR="00164BBB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E1492A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E1492A" w:rsidRDefault="00164BBB" w:rsidP="0003386D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Przewody elektryczne umieszczone w pancerzach zabezpieczających przed wilgocią zgodnie z normą</w:t>
            </w:r>
            <w:r w:rsidR="0003386D" w:rsidRPr="00E1492A">
              <w:rPr>
                <w:rFonts w:ascii="Times New Roman" w:hAnsi="Times New Roman" w:cs="Times New Roman"/>
              </w:rPr>
              <w:t xml:space="preserve"> min.</w:t>
            </w:r>
            <w:r w:rsidRPr="00E1492A">
              <w:rPr>
                <w:rFonts w:ascii="Times New Roman" w:hAnsi="Times New Roman" w:cs="Times New Roman"/>
              </w:rPr>
              <w:t xml:space="preserve"> IP 6</w:t>
            </w:r>
            <w:r w:rsidR="0003386D" w:rsidRPr="00E149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Napęd maszyny na dwie osie, 4x4, z możliwością odłączenia napędu tylnej osi,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Zmiana kierunku jazdy płynna z </w:t>
            </w:r>
            <w:proofErr w:type="spellStart"/>
            <w:r w:rsidRPr="00C27DA1">
              <w:rPr>
                <w:rFonts w:ascii="Times New Roman" w:hAnsi="Times New Roman" w:cs="Times New Roman"/>
              </w:rPr>
              <w:t>joystika</w:t>
            </w:r>
            <w:proofErr w:type="spellEnd"/>
            <w:r w:rsidRPr="00C27DA1">
              <w:rPr>
                <w:rFonts w:ascii="Times New Roman" w:hAnsi="Times New Roman" w:cs="Times New Roman"/>
              </w:rPr>
              <w:t>,</w:t>
            </w: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minimum po dwa biegi do przodu i tyłu,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Liczba biegów do przodu ………</w:t>
            </w: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Liczba biegów do tyłu …………….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302C7C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Trzy tryby sterowania maszyną – przednia oś skrętna, o</w:t>
            </w:r>
            <w:r w:rsidR="00302C7C">
              <w:rPr>
                <w:rFonts w:ascii="Times New Roman" w:hAnsi="Times New Roman" w:cs="Times New Roman"/>
              </w:rPr>
              <w:t>bie osie skrętne, „tryb kraba”.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4 koła równe z oponami przemysłowymi, przystosowane do jazdy pod pełnym obciążeniem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Specyfikacja opon: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Zewnętrzny promień zawracania po kołach – do 4 000 mm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Zewnętrzny promień zawracania po kołach …………………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podczas załączonego biegu wstecznego maszyny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Sterowanie kierunkiem jazdy oraz pracą układu roboczego za pomocą joysticka 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E1492A" w:rsidRDefault="00164BBB" w:rsidP="0003386D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 xml:space="preserve">Maksymalna wysokość podnoszenia min. </w:t>
            </w:r>
            <w:r w:rsidR="0003386D" w:rsidRPr="00E1492A">
              <w:rPr>
                <w:rFonts w:ascii="Times New Roman" w:hAnsi="Times New Roman" w:cs="Times New Roman"/>
              </w:rPr>
              <w:t>5</w:t>
            </w:r>
            <w:r w:rsidRPr="00E1492A">
              <w:rPr>
                <w:rFonts w:ascii="Times New Roman" w:hAnsi="Times New Roman" w:cs="Times New Roman"/>
              </w:rPr>
              <w:t xml:space="preserve"> m max 7 m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Maksymalna wysokość podnoszenia………………………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Udźwig minimalny 3 000 kg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Udźwig………………………………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Udźwig minimalny przy maksymalnym zasięgu do przodu min. 1 000 kg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Udźwig minimalny przy maksymalnym zasięgu do przodu…………………………….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Minimalny zasięg wysięgnika do przodu 2,5 m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Minimalny zasięg wysięgnika do przodu…………………………………….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Ramię (teleskopowe) rozsuwane hydraulicznie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Samopoziomujące się szybkozłącze osprzętu podczas podnoszenia/opuszczania  ramienia 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Dodatkowy obwód hydrauliczny </w:t>
            </w:r>
            <w:r w:rsidRPr="00C27DA1">
              <w:rPr>
                <w:rFonts w:ascii="Times New Roman" w:hAnsi="Times New Roman" w:cs="Times New Roman"/>
              </w:rPr>
              <w:lastRenderedPageBreak/>
              <w:t>wyposażony w szybkozłącze do uzbrojenia maszyny w osprzęt np. w zamiatarkę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Układ kierowniczy wspomagany hydraulicznie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Oświetlenie robocze z przodu i z tyłu ładowarki umożliwiające prace w godzinach nocnych umieszczone na kabinie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Oświetlenie ostrzegawcze (pomarańczowe migające światło) pracy jednostki zamontowane w widocznym górnym miejscu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Ramię teleskopowe wyposażone w zgarniacze brudu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Podwozie ładowarki - zabezpieczenie przed uszkodzeniami i korozją (osłony podwozia i wału)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7C7FDE" w:rsidRPr="00C27DA1" w:rsidTr="00C27DA1">
        <w:tc>
          <w:tcPr>
            <w:tcW w:w="9606" w:type="dxa"/>
            <w:gridSpan w:val="3"/>
            <w:shd w:val="clear" w:color="auto" w:fill="A6A6A6" w:themeFill="background1" w:themeFillShade="A6"/>
            <w:vAlign w:val="center"/>
          </w:tcPr>
          <w:p w:rsidR="007C7FDE" w:rsidRPr="00C27DA1" w:rsidRDefault="00C27DA1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  <w:b/>
              </w:rPr>
              <w:t>Wymagania dla kabiny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Kabina spełniająca standardy ROPS/FOPS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Kabina zabezpieczona konstrukcyjne przed zgnieceniem w przypadku wywrócenia się jednostki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Ogrzewanie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E1492A" w:rsidTr="00E1492A">
        <w:tc>
          <w:tcPr>
            <w:tcW w:w="1093" w:type="dxa"/>
            <w:shd w:val="clear" w:color="auto" w:fill="auto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40389" w:rsidRPr="00E1492A" w:rsidRDefault="008F6BB9" w:rsidP="008F6BB9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Minimum tylna i boczna przednia (z lewej strony) szyba otwierana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E1492A" w:rsidTr="00E1492A">
        <w:tc>
          <w:tcPr>
            <w:tcW w:w="1093" w:type="dxa"/>
            <w:shd w:val="clear" w:color="auto" w:fill="auto"/>
            <w:vAlign w:val="center"/>
          </w:tcPr>
          <w:p w:rsidR="00840389" w:rsidRPr="00E1492A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Szyba dachowa zabezpieczona kratownicą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E1492A" w:rsidTr="00E1492A">
        <w:tc>
          <w:tcPr>
            <w:tcW w:w="1093" w:type="dxa"/>
            <w:shd w:val="clear" w:color="auto" w:fill="auto"/>
            <w:vAlign w:val="center"/>
          </w:tcPr>
          <w:p w:rsidR="00840389" w:rsidRPr="00E1492A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Oświetlenie sufitowe wewnątrz kabiny włączane przez operatora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E6649D" w:rsidRPr="00C27DA1" w:rsidTr="00E1492A">
        <w:tc>
          <w:tcPr>
            <w:tcW w:w="1093" w:type="dxa"/>
            <w:shd w:val="clear" w:color="auto" w:fill="auto"/>
            <w:vAlign w:val="center"/>
          </w:tcPr>
          <w:p w:rsidR="00E6649D" w:rsidRPr="00E1492A" w:rsidRDefault="00E6649D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E6649D" w:rsidRPr="00E1492A" w:rsidRDefault="00E6649D" w:rsidP="002B0468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/>
              </w:rPr>
              <w:t>Przednia szyba minimum z nawiewem ciepłego powietrza, wyposażona w wycieraczkę i spryskiwacz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6649D" w:rsidRPr="00C27DA1" w:rsidRDefault="00E6649D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2D6E44">
        <w:tc>
          <w:tcPr>
            <w:tcW w:w="1093" w:type="dxa"/>
            <w:shd w:val="clear" w:color="auto" w:fill="auto"/>
            <w:vAlign w:val="center"/>
          </w:tcPr>
          <w:p w:rsidR="00840389" w:rsidRPr="002D6E44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40389" w:rsidRPr="002D6E44" w:rsidRDefault="00840389" w:rsidP="00C27DA1">
            <w:pPr>
              <w:rPr>
                <w:rFonts w:ascii="Times New Roman" w:hAnsi="Times New Roman" w:cs="Times New Roman"/>
              </w:rPr>
            </w:pPr>
            <w:r w:rsidRPr="002D6E44">
              <w:rPr>
                <w:rFonts w:ascii="Times New Roman" w:hAnsi="Times New Roman" w:cs="Times New Roman"/>
              </w:rPr>
              <w:t>Amortyzowany pneumatycznie fotel operatora z podparciem kręgów lędźwiowych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40389" w:rsidRPr="002D6E44" w:rsidRDefault="00840389" w:rsidP="00C27DA1">
            <w:pPr>
              <w:rPr>
                <w:rFonts w:ascii="Times New Roman" w:hAnsi="Times New Roman" w:cs="Times New Roman"/>
              </w:rPr>
            </w:pPr>
            <w:r w:rsidRPr="002D6E44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2 lusterka wsteczne z przodu, trzecie lusterko z tyłu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Wizualny i dźwiękowy wskaźnik przeciążenia ramienia teleskopowego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lub wizualna zanieczyszczenia filtra powietrza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lub wizualna niskiego ciśnienia oleju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lub wizualna wysokiej temperatury płynu chłodzącego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lub wizualna niskiego poziomu płynu chłodzącego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Licznik przepracowanych godzin maszyny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Wskaźnik poziomu paliwa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Prędkościomierz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Obrotomierz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Wskaźnik temperatury płynu chłodzącego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Pasy bezpieczeństwa bezwładnościowe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Instalacja radiowa z anteną i co najmniej jednym głośnikiem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Lampy cofania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Gumowa i zmywalna mata podłogowa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proofErr w:type="spellStart"/>
            <w:r w:rsidRPr="00C27DA1">
              <w:rPr>
                <w:rFonts w:ascii="Times New Roman" w:hAnsi="Times New Roman" w:cs="Times New Roman"/>
              </w:rPr>
              <w:t>Immobilizer</w:t>
            </w:r>
            <w:proofErr w:type="spellEnd"/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CF0636" w:rsidRPr="00C27DA1" w:rsidTr="00E6649D">
        <w:tc>
          <w:tcPr>
            <w:tcW w:w="1093" w:type="dxa"/>
            <w:vAlign w:val="center"/>
          </w:tcPr>
          <w:p w:rsidR="00CF0636" w:rsidRPr="00C27DA1" w:rsidRDefault="00CF063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CF0636" w:rsidRPr="00C27DA1" w:rsidRDefault="00CF0636" w:rsidP="00C2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Radioodtwarzacz</w:t>
            </w:r>
          </w:p>
        </w:tc>
        <w:tc>
          <w:tcPr>
            <w:tcW w:w="4286" w:type="dxa"/>
            <w:vAlign w:val="center"/>
          </w:tcPr>
          <w:p w:rsidR="00CF0636" w:rsidRPr="00C27DA1" w:rsidRDefault="00BC3E08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C27DA1">
        <w:tc>
          <w:tcPr>
            <w:tcW w:w="9606" w:type="dxa"/>
            <w:gridSpan w:val="3"/>
            <w:shd w:val="clear" w:color="auto" w:fill="A6A6A6" w:themeFill="background1" w:themeFillShade="A6"/>
            <w:vAlign w:val="center"/>
          </w:tcPr>
          <w:p w:rsidR="00840389" w:rsidRPr="00C27DA1" w:rsidRDefault="005F1756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  <w:b/>
              </w:rPr>
              <w:t>Wyposażenie – osprzęt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Zaczep z tyłu maszyny do przyczep z wyjściem elektrycznym i hydraulicznym, uciąg min. 5 t, 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Zaczep z tyłu maszyny do przyczep z wyjściem elek</w:t>
            </w:r>
            <w:r w:rsidR="00A53C97" w:rsidRPr="00C27DA1">
              <w:rPr>
                <w:rFonts w:ascii="Times New Roman" w:hAnsi="Times New Roman" w:cs="Times New Roman"/>
              </w:rPr>
              <w:t>trycznym i hydraulicznym, uciąg………………………………………..</w:t>
            </w:r>
          </w:p>
        </w:tc>
      </w:tr>
      <w:tr w:rsidR="00840389" w:rsidRPr="00C27DA1" w:rsidTr="002D6E44">
        <w:tc>
          <w:tcPr>
            <w:tcW w:w="1093" w:type="dxa"/>
            <w:shd w:val="clear" w:color="auto" w:fill="auto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Łyżka ładowarkowa wieloczynnościowa z wymiennym (przykręcanym) lemieszem ze stali HARDROX lub równoważnej (z możliwością spychania, rozściełania, wyrównywania, ładowania) o pojemności 0,9 – 1,1 m</w:t>
            </w:r>
            <w:r w:rsidRPr="00C27DA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40389" w:rsidRPr="00C27DA1" w:rsidRDefault="00A53C97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Łyżka ładowarkowa wieloczynnościowa z wymiennym (przykręcanym) lemieszem ze stali ……………………………………………….. (z możliwością spychania, rozściełania, wyrównywania, ładowania) o pojemności …………………………………..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Widły paletowe o zmiennym rozstawie, długość min. 1 200 mm</w:t>
            </w:r>
          </w:p>
        </w:tc>
        <w:tc>
          <w:tcPr>
            <w:tcW w:w="4286" w:type="dxa"/>
            <w:vAlign w:val="center"/>
          </w:tcPr>
          <w:p w:rsidR="00840389" w:rsidRPr="00C27DA1" w:rsidRDefault="00A53C97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Widły paletowe o zmiennym rozstawie, długość ………………………………………….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proofErr w:type="spellStart"/>
            <w:r w:rsidRPr="00C27DA1">
              <w:rPr>
                <w:rFonts w:ascii="Times New Roman" w:hAnsi="Times New Roman" w:cs="Times New Roman"/>
              </w:rPr>
              <w:t>Zawiesie</w:t>
            </w:r>
            <w:proofErr w:type="spellEnd"/>
            <w:r w:rsidRPr="00C27DA1">
              <w:rPr>
                <w:rFonts w:ascii="Times New Roman" w:hAnsi="Times New Roman" w:cs="Times New Roman"/>
              </w:rPr>
              <w:t xml:space="preserve"> hakowe - udźwig min 2 000 kg (przeznaczone do transportu zawieszonych ładunków, hak obrotowy samoblokujący z homologacją)</w:t>
            </w:r>
          </w:p>
        </w:tc>
        <w:tc>
          <w:tcPr>
            <w:tcW w:w="4286" w:type="dxa"/>
            <w:vAlign w:val="center"/>
          </w:tcPr>
          <w:p w:rsidR="00840389" w:rsidRPr="00C27DA1" w:rsidRDefault="00A53C97" w:rsidP="00C27DA1">
            <w:pPr>
              <w:rPr>
                <w:rFonts w:ascii="Times New Roman" w:hAnsi="Times New Roman" w:cs="Times New Roman"/>
              </w:rPr>
            </w:pPr>
            <w:proofErr w:type="spellStart"/>
            <w:r w:rsidRPr="00C27DA1">
              <w:rPr>
                <w:rFonts w:ascii="Times New Roman" w:hAnsi="Times New Roman" w:cs="Times New Roman"/>
              </w:rPr>
              <w:t>Zawiesie</w:t>
            </w:r>
            <w:proofErr w:type="spellEnd"/>
            <w:r w:rsidRPr="00C27DA1">
              <w:rPr>
                <w:rFonts w:ascii="Times New Roman" w:hAnsi="Times New Roman" w:cs="Times New Roman"/>
              </w:rPr>
              <w:t xml:space="preserve"> hakowe - udźwig …………………………… (przeznaczone do transportu zawieszonych ładunków, hak obrotowy samoblokujący z homologacją)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Zamiatarka z pojemnikiem na zmiotki: szerokość szczotki walcowej min. 2,00 m max 2,50 m, średnica szczotki walcowej min. 600 mm, pojemność zbiornika na zanieczyszczenia (usypowa) min. 240 dm</w:t>
            </w:r>
            <w:r w:rsidRPr="00C27D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C27DA1">
              <w:rPr>
                <w:rFonts w:ascii="Times New Roman" w:hAnsi="Times New Roman" w:cs="Times New Roman"/>
              </w:rPr>
              <w:t>, co najmniej dwa tryby pracy (zbieranie zanieczyszczeń do zbiornika; odmiatanie zanieczyszczeń na bok), podnoszenie zbiornika na zanieczyszczenia – hydrauliczne (sterowane z kabiny operatora)</w:t>
            </w:r>
          </w:p>
        </w:tc>
        <w:tc>
          <w:tcPr>
            <w:tcW w:w="4286" w:type="dxa"/>
            <w:vAlign w:val="center"/>
          </w:tcPr>
          <w:p w:rsidR="00840389" w:rsidRPr="00C27DA1" w:rsidRDefault="00A53C97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Zamiatarka z pojemnikiem na zmiotki: szerokość szczotki walcowej min.…………………………………………. max ………………</w:t>
            </w:r>
            <w:r w:rsidR="005F1756" w:rsidRPr="00C27DA1">
              <w:rPr>
                <w:rFonts w:ascii="Times New Roman" w:hAnsi="Times New Roman" w:cs="Times New Roman"/>
              </w:rPr>
              <w:t>………….</w:t>
            </w:r>
            <w:r w:rsidRPr="00C27DA1">
              <w:rPr>
                <w:rFonts w:ascii="Times New Roman" w:hAnsi="Times New Roman" w:cs="Times New Roman"/>
              </w:rPr>
              <w:t>….., średnica szczotki walcowej min. ………………………………..…., pojemność zbiornika na zanieczyszczenia (usypowa) min. …………………….., co najmniej dwa tryby pracy (zbieranie zanieczyszczeń do zbiornika; odmiatanie zanieczyszczeń na bok), podnoszenie zbiornika na zanieczyszczenia – hydrauliczne (sterowane z kabiny operatora)</w:t>
            </w:r>
          </w:p>
        </w:tc>
      </w:tr>
      <w:tr w:rsidR="00BD73AB" w:rsidRPr="00BD73AB" w:rsidTr="00E6649D">
        <w:tc>
          <w:tcPr>
            <w:tcW w:w="1093" w:type="dxa"/>
            <w:vAlign w:val="center"/>
          </w:tcPr>
          <w:p w:rsidR="00BD73AB" w:rsidRPr="002D6E44" w:rsidRDefault="00BD73A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BD73AB" w:rsidRPr="002D6E44" w:rsidRDefault="00BD73AB" w:rsidP="00BD73AB">
            <w:pPr>
              <w:rPr>
                <w:rFonts w:ascii="Times New Roman" w:hAnsi="Times New Roman" w:cs="Times New Roman"/>
              </w:rPr>
            </w:pPr>
            <w:r w:rsidRPr="002D6E44">
              <w:rPr>
                <w:rFonts w:ascii="Times New Roman" w:hAnsi="Times New Roman" w:cs="Times New Roman"/>
              </w:rPr>
              <w:t>Gwarancja na osprzęt (pkt. 58 – 62), równa gwarancji producenta ale nie krótsza niż 24 miesiące</w:t>
            </w:r>
            <w:bookmarkStart w:id="0" w:name="_GoBack"/>
            <w:bookmarkEnd w:id="0"/>
          </w:p>
        </w:tc>
        <w:tc>
          <w:tcPr>
            <w:tcW w:w="4286" w:type="dxa"/>
            <w:vAlign w:val="center"/>
          </w:tcPr>
          <w:p w:rsidR="00BD73AB" w:rsidRPr="002D6E44" w:rsidRDefault="00BD73AB" w:rsidP="00C27DA1">
            <w:pPr>
              <w:rPr>
                <w:rFonts w:ascii="Times New Roman" w:hAnsi="Times New Roman" w:cs="Times New Roman"/>
              </w:rPr>
            </w:pPr>
            <w:r w:rsidRPr="002D6E44">
              <w:rPr>
                <w:rFonts w:ascii="Times New Roman" w:hAnsi="Times New Roman" w:cs="Times New Roman"/>
              </w:rPr>
              <w:t>Gwarancja na osprzęt …………………………………………………</w:t>
            </w:r>
          </w:p>
        </w:tc>
      </w:tr>
      <w:tr w:rsidR="004B5B8C" w:rsidRPr="00C27DA1" w:rsidTr="00C27DA1">
        <w:tc>
          <w:tcPr>
            <w:tcW w:w="9606" w:type="dxa"/>
            <w:gridSpan w:val="3"/>
            <w:shd w:val="clear" w:color="auto" w:fill="A6A6A6" w:themeFill="background1" w:themeFillShade="A6"/>
            <w:vAlign w:val="center"/>
          </w:tcPr>
          <w:p w:rsidR="004B5B8C" w:rsidRPr="00C27DA1" w:rsidRDefault="004B5B8C" w:rsidP="00C27DA1">
            <w:pPr>
              <w:rPr>
                <w:rFonts w:ascii="Times New Roman" w:hAnsi="Times New Roman" w:cs="Times New Roman"/>
                <w:b/>
              </w:rPr>
            </w:pPr>
            <w:r w:rsidRPr="00C27DA1">
              <w:rPr>
                <w:rFonts w:ascii="Times New Roman" w:hAnsi="Times New Roman" w:cs="Times New Roman"/>
                <w:b/>
              </w:rPr>
              <w:t>Inne wymagania</w:t>
            </w:r>
          </w:p>
        </w:tc>
      </w:tr>
      <w:tr w:rsidR="004B5B8C" w:rsidRPr="00C27DA1" w:rsidTr="00E6649D">
        <w:tc>
          <w:tcPr>
            <w:tcW w:w="1093" w:type="dxa"/>
            <w:vAlign w:val="center"/>
          </w:tcPr>
          <w:p w:rsidR="004B5B8C" w:rsidRPr="00C27DA1" w:rsidRDefault="004B5B8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4B5B8C" w:rsidRPr="00C27DA1" w:rsidRDefault="00E1492A" w:rsidP="00C2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8629E1" w:rsidRPr="00C27DA1">
              <w:rPr>
                <w:rFonts w:ascii="Times New Roman" w:hAnsi="Times New Roman" w:cs="Times New Roman"/>
                <w:bCs/>
              </w:rPr>
              <w:t>ystem telemetryczny monitorujący pracę ładowarek (zgodnie z OPZ)</w:t>
            </w:r>
          </w:p>
        </w:tc>
        <w:tc>
          <w:tcPr>
            <w:tcW w:w="4286" w:type="dxa"/>
            <w:vAlign w:val="center"/>
          </w:tcPr>
          <w:p w:rsidR="004B5B8C" w:rsidRPr="00C27DA1" w:rsidRDefault="008629E1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C27DA1" w:rsidRPr="00C27DA1" w:rsidTr="00E6649D">
        <w:tc>
          <w:tcPr>
            <w:tcW w:w="1093" w:type="dxa"/>
            <w:vAlign w:val="center"/>
          </w:tcPr>
          <w:p w:rsidR="00C27DA1" w:rsidRPr="00C27DA1" w:rsidRDefault="00C27DA1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C27DA1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27DA1" w:rsidRPr="00C27DA1">
              <w:rPr>
                <w:rFonts w:ascii="Times New Roman" w:hAnsi="Times New Roman" w:cs="Times New Roman"/>
              </w:rPr>
              <w:t>aśnica</w:t>
            </w:r>
          </w:p>
        </w:tc>
        <w:tc>
          <w:tcPr>
            <w:tcW w:w="4286" w:type="dxa"/>
            <w:vAlign w:val="center"/>
          </w:tcPr>
          <w:p w:rsidR="00C27DA1" w:rsidRPr="00C27DA1" w:rsidRDefault="00C27DA1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02C7C">
              <w:rPr>
                <w:rFonts w:ascii="Times New Roman" w:hAnsi="Times New Roman" w:cs="Times New Roman"/>
              </w:rPr>
              <w:t>okrowiec na fotel operatora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4A7FF0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02C7C" w:rsidRPr="00C27DA1">
              <w:rPr>
                <w:rFonts w:ascii="Times New Roman" w:hAnsi="Times New Roman" w:cs="Times New Roman"/>
              </w:rPr>
              <w:t>omplet podstawowych narzędzi w tym klucz do kół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02C7C" w:rsidRPr="00C27DA1">
              <w:rPr>
                <w:rFonts w:ascii="Times New Roman" w:hAnsi="Times New Roman" w:cs="Times New Roman"/>
              </w:rPr>
              <w:t>rójkąt ostrzegawczy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02C7C" w:rsidRPr="00C27DA1">
              <w:rPr>
                <w:rFonts w:ascii="Times New Roman" w:hAnsi="Times New Roman" w:cs="Times New Roman"/>
              </w:rPr>
              <w:t>ampa migowa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02C7C" w:rsidRPr="00C27DA1">
              <w:rPr>
                <w:rFonts w:ascii="Times New Roman" w:hAnsi="Times New Roman" w:cs="Times New Roman"/>
              </w:rPr>
              <w:t>pteczka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</w:tbl>
    <w:p w:rsidR="00603F43" w:rsidRDefault="00603F43"/>
    <w:p w:rsidR="0020596B" w:rsidRDefault="0020596B"/>
    <w:p w:rsidR="0020596B" w:rsidRPr="0091467B" w:rsidRDefault="0020596B" w:rsidP="002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20596B" w:rsidRPr="0091467B" w:rsidRDefault="0020596B" w:rsidP="0020596B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20596B" w:rsidRDefault="0020596B"/>
    <w:sectPr w:rsidR="002059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27" w:rsidRDefault="00CD6927" w:rsidP="008629E1">
      <w:pPr>
        <w:spacing w:after="0" w:line="240" w:lineRule="auto"/>
      </w:pPr>
      <w:r>
        <w:separator/>
      </w:r>
    </w:p>
  </w:endnote>
  <w:endnote w:type="continuationSeparator" w:id="0">
    <w:p w:rsidR="00CD6927" w:rsidRDefault="00CD6927" w:rsidP="008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27" w:rsidRDefault="00CD6927" w:rsidP="008629E1">
      <w:pPr>
        <w:spacing w:after="0" w:line="240" w:lineRule="auto"/>
      </w:pPr>
      <w:r>
        <w:separator/>
      </w:r>
    </w:p>
  </w:footnote>
  <w:footnote w:type="continuationSeparator" w:id="0">
    <w:p w:rsidR="00CD6927" w:rsidRDefault="00CD6927" w:rsidP="0086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E1" w:rsidRPr="00C27DA1" w:rsidRDefault="006D29FF" w:rsidP="006D29FF">
    <w:pPr>
      <w:pStyle w:val="Nagwek"/>
      <w:rPr>
        <w:rFonts w:ascii="Times New Roman" w:hAnsi="Times New Roman" w:cs="Times New Roman"/>
        <w:b/>
      </w:rPr>
    </w:pPr>
    <w:r w:rsidRPr="006D29FF">
      <w:rPr>
        <w:rFonts w:ascii="Times New Roman" w:hAnsi="Times New Roman" w:cs="Times New Roman"/>
      </w:rPr>
      <w:t>EZP.271.51.2020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292956">
      <w:rPr>
        <w:rFonts w:ascii="Times New Roman" w:hAnsi="Times New Roman" w:cs="Times New Roman"/>
        <w:b/>
      </w:rPr>
      <w:t>Załącznik nr</w:t>
    </w:r>
    <w:r w:rsidR="008629E1" w:rsidRPr="00C27DA1">
      <w:rPr>
        <w:rFonts w:ascii="Times New Roman" w:hAnsi="Times New Roman" w:cs="Times New Roman"/>
        <w:b/>
      </w:rPr>
      <w:t xml:space="preserve"> </w:t>
    </w:r>
    <w:r w:rsidR="00686175">
      <w:rPr>
        <w:rFonts w:ascii="Times New Roman" w:hAnsi="Times New Roman" w:cs="Times New Roman"/>
        <w:b/>
      </w:rPr>
      <w:t>B</w:t>
    </w:r>
  </w:p>
  <w:p w:rsidR="008629E1" w:rsidRPr="00C27DA1" w:rsidRDefault="008629E1" w:rsidP="008629E1">
    <w:pPr>
      <w:pStyle w:val="Nagwek"/>
      <w:jc w:val="center"/>
      <w:rPr>
        <w:rFonts w:ascii="Times New Roman" w:hAnsi="Times New Roman" w:cs="Times New Roman"/>
        <w:b/>
      </w:rPr>
    </w:pPr>
    <w:r w:rsidRPr="00C27DA1">
      <w:rPr>
        <w:rFonts w:ascii="Times New Roman" w:hAnsi="Times New Roman" w:cs="Times New Roman"/>
        <w:b/>
      </w:rPr>
      <w:t>Specyfikacja oferowanych ładowarek teleskopowych (2 szt.)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BF7"/>
    <w:multiLevelType w:val="hybridMultilevel"/>
    <w:tmpl w:val="AFCE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529"/>
    <w:multiLevelType w:val="hybridMultilevel"/>
    <w:tmpl w:val="E91C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65"/>
    <w:rsid w:val="0003386D"/>
    <w:rsid w:val="00117B65"/>
    <w:rsid w:val="00164BBB"/>
    <w:rsid w:val="001805C6"/>
    <w:rsid w:val="0020596B"/>
    <w:rsid w:val="00292956"/>
    <w:rsid w:val="002B0468"/>
    <w:rsid w:val="002D6E44"/>
    <w:rsid w:val="00302C7C"/>
    <w:rsid w:val="00362572"/>
    <w:rsid w:val="004B5B8C"/>
    <w:rsid w:val="005F1756"/>
    <w:rsid w:val="00603F43"/>
    <w:rsid w:val="006445BF"/>
    <w:rsid w:val="00686175"/>
    <w:rsid w:val="006D29FF"/>
    <w:rsid w:val="007C7FDE"/>
    <w:rsid w:val="00840389"/>
    <w:rsid w:val="0085329B"/>
    <w:rsid w:val="008629E1"/>
    <w:rsid w:val="008B1DB2"/>
    <w:rsid w:val="008F476F"/>
    <w:rsid w:val="008F6BB9"/>
    <w:rsid w:val="00A53C97"/>
    <w:rsid w:val="00A60257"/>
    <w:rsid w:val="00A81AA6"/>
    <w:rsid w:val="00B4616D"/>
    <w:rsid w:val="00B764B3"/>
    <w:rsid w:val="00BC3E08"/>
    <w:rsid w:val="00BD73AB"/>
    <w:rsid w:val="00C27DA1"/>
    <w:rsid w:val="00C763F0"/>
    <w:rsid w:val="00CC1584"/>
    <w:rsid w:val="00CD6927"/>
    <w:rsid w:val="00CF0636"/>
    <w:rsid w:val="00D97B7A"/>
    <w:rsid w:val="00E05014"/>
    <w:rsid w:val="00E1492A"/>
    <w:rsid w:val="00E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9E1"/>
  </w:style>
  <w:style w:type="paragraph" w:styleId="Stopka">
    <w:name w:val="footer"/>
    <w:basedOn w:val="Normalny"/>
    <w:link w:val="StopkaZnak"/>
    <w:uiPriority w:val="99"/>
    <w:unhideWhenUsed/>
    <w:rsid w:val="0086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9E1"/>
  </w:style>
  <w:style w:type="paragraph" w:styleId="Tekstdymka">
    <w:name w:val="Balloon Text"/>
    <w:basedOn w:val="Normalny"/>
    <w:link w:val="TekstdymkaZnak"/>
    <w:uiPriority w:val="99"/>
    <w:semiHidden/>
    <w:unhideWhenUsed/>
    <w:rsid w:val="00CF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9E1"/>
  </w:style>
  <w:style w:type="paragraph" w:styleId="Stopka">
    <w:name w:val="footer"/>
    <w:basedOn w:val="Normalny"/>
    <w:link w:val="StopkaZnak"/>
    <w:uiPriority w:val="99"/>
    <w:unhideWhenUsed/>
    <w:rsid w:val="0086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9E1"/>
  </w:style>
  <w:style w:type="paragraph" w:styleId="Tekstdymka">
    <w:name w:val="Balloon Text"/>
    <w:basedOn w:val="Normalny"/>
    <w:link w:val="TekstdymkaZnak"/>
    <w:uiPriority w:val="99"/>
    <w:semiHidden/>
    <w:unhideWhenUsed/>
    <w:rsid w:val="00CF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2CDA-EDCD-4CAF-A7D6-A1062BF6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Sagan</cp:lastModifiedBy>
  <cp:revision>3</cp:revision>
  <cp:lastPrinted>2020-07-03T08:25:00Z</cp:lastPrinted>
  <dcterms:created xsi:type="dcterms:W3CDTF">2020-07-14T11:39:00Z</dcterms:created>
  <dcterms:modified xsi:type="dcterms:W3CDTF">2020-07-14T13:21:00Z</dcterms:modified>
</cp:coreProperties>
</file>